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Look w:val="04A0"/>
      </w:tblPr>
      <w:tblGrid>
        <w:gridCol w:w="1386"/>
        <w:gridCol w:w="8545"/>
      </w:tblGrid>
      <w:tr w:rsidR="00943E54" w:rsidTr="00943E54">
        <w:tc>
          <w:tcPr>
            <w:tcW w:w="1386" w:type="dxa"/>
            <w:hideMark/>
          </w:tcPr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6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</w:t>
              </w:r>
              <w:proofErr w:type="spellEnd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с</w:t>
              </w:r>
              <w:proofErr w:type="spellStart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ts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4"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(модулей), виды практик по </w:t>
      </w:r>
      <w:r w:rsidR="00DD6239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239">
        <w:rPr>
          <w:rFonts w:ascii="Times New Roman" w:hAnsi="Times New Roman" w:cs="Times New Roman"/>
          <w:b/>
          <w:sz w:val="28"/>
          <w:szCs w:val="28"/>
        </w:rPr>
        <w:t>43</w:t>
      </w:r>
      <w:r w:rsidRPr="00943E54">
        <w:rPr>
          <w:rFonts w:ascii="Times New Roman" w:hAnsi="Times New Roman" w:cs="Times New Roman"/>
          <w:b/>
          <w:sz w:val="28"/>
          <w:szCs w:val="28"/>
        </w:rPr>
        <w:t>.0</w:t>
      </w:r>
      <w:r w:rsidR="00DD6239">
        <w:rPr>
          <w:rFonts w:ascii="Times New Roman" w:hAnsi="Times New Roman" w:cs="Times New Roman"/>
          <w:b/>
          <w:sz w:val="28"/>
          <w:szCs w:val="28"/>
        </w:rPr>
        <w:t>2</w:t>
      </w:r>
      <w:r w:rsidRPr="00943E54">
        <w:rPr>
          <w:rFonts w:ascii="Times New Roman" w:hAnsi="Times New Roman" w:cs="Times New Roman"/>
          <w:b/>
          <w:sz w:val="28"/>
          <w:szCs w:val="28"/>
        </w:rPr>
        <w:t>.</w:t>
      </w:r>
      <w:r w:rsidR="00DD6239">
        <w:rPr>
          <w:rFonts w:ascii="Times New Roman" w:hAnsi="Times New Roman" w:cs="Times New Roman"/>
          <w:b/>
          <w:sz w:val="28"/>
          <w:szCs w:val="28"/>
        </w:rPr>
        <w:t>17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239">
        <w:rPr>
          <w:rFonts w:ascii="Times New Roman" w:hAnsi="Times New Roman" w:cs="Times New Roman"/>
          <w:b/>
          <w:sz w:val="28"/>
          <w:szCs w:val="28"/>
        </w:rPr>
        <w:t>Технологии индустрии красоты (направленность: предоставление парикмахерских услуг)</w:t>
      </w:r>
    </w:p>
    <w:tbl>
      <w:tblPr>
        <w:tblW w:w="5000" w:type="pct"/>
        <w:tblLook w:val="04A0"/>
      </w:tblPr>
      <w:tblGrid>
        <w:gridCol w:w="2779"/>
        <w:gridCol w:w="6792"/>
      </w:tblGrid>
      <w:tr w:rsidR="00832A33" w:rsidRPr="00832A33" w:rsidTr="00832A33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ОБЩЕОБРАЗОВАТЕЛЬНАЯ ПОДГОТОВКА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БД.14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 является дисциплиной)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ПОДГОТОВКА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СГ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Социально-гуманитарный учебный цикл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ОГСЭ.05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профессиональной деятельности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Анатомия и физиология человека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Санитария и гигиена в сфере услуг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и живопись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ведение коммерческой деятельности специалиста индустрии красоты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 профессиональные коммуникации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моды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ОП.08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изобразительного искусства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Эстетика</w:t>
            </w:r>
          </w:p>
        </w:tc>
      </w:tr>
      <w:tr w:rsidR="00832A33" w:rsidRPr="00832A33" w:rsidTr="00832A33">
        <w:trPr>
          <w:trHeight w:val="75"/>
        </w:trPr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ПЦ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парикмахерских услуг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классических и современных стрижек волос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химического воздействия на волосы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простых и сложных видов окрашивания волос</w:t>
            </w:r>
          </w:p>
        </w:tc>
      </w:tr>
      <w:tr w:rsidR="00832A33" w:rsidRPr="00832A33" w:rsidTr="00832A33">
        <w:trPr>
          <w:trHeight w:val="66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классических и современных коммерческих укладок на волосах различной длины</w:t>
            </w:r>
          </w:p>
        </w:tc>
      </w:tr>
      <w:tr w:rsidR="00832A33" w:rsidRPr="00832A33" w:rsidTr="00832A33">
        <w:trPr>
          <w:trHeight w:val="66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МДК.01.05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классических и современных коммерческих причёсок с применением украшений и постижёрных изделий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предоставлению парикмахерских услуг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ПП.01.01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предоставлению парикмахерских услуг</w:t>
            </w:r>
          </w:p>
        </w:tc>
      </w:tr>
      <w:tr w:rsidR="00832A33" w:rsidRPr="00832A33" w:rsidTr="00832A33">
        <w:trPr>
          <w:trHeight w:val="66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видов работ по одной или нескольким профессиям рабочих, должностям служащих</w:t>
            </w:r>
          </w:p>
        </w:tc>
      </w:tr>
      <w:tr w:rsidR="00832A33" w:rsidRPr="00832A33" w:rsidTr="00832A33">
        <w:trPr>
          <w:trHeight w:val="27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предоставления маникюрных услуг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выполнению маникюрных работ</w:t>
            </w:r>
          </w:p>
        </w:tc>
      </w:tr>
      <w:tr w:rsidR="00832A33" w:rsidRPr="00832A33" w:rsidTr="00832A33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ПП.02.01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33" w:rsidRPr="00832A33" w:rsidRDefault="00832A33" w:rsidP="008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выполнению маникюрных работ</w:t>
            </w:r>
          </w:p>
        </w:tc>
      </w:tr>
    </w:tbl>
    <w:p w:rsidR="0016395F" w:rsidRDefault="0016395F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Pr="00943E54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Default="00943E54"/>
    <w:sectPr w:rsidR="00943E54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E54"/>
    <w:rsid w:val="0016395F"/>
    <w:rsid w:val="002166B5"/>
    <w:rsid w:val="00252162"/>
    <w:rsid w:val="00310661"/>
    <w:rsid w:val="0043721F"/>
    <w:rsid w:val="00725779"/>
    <w:rsid w:val="00804888"/>
    <w:rsid w:val="00832A33"/>
    <w:rsid w:val="00943E54"/>
    <w:rsid w:val="00970A13"/>
    <w:rsid w:val="009E65FE"/>
    <w:rsid w:val="00A666A1"/>
    <w:rsid w:val="00C05CF6"/>
    <w:rsid w:val="00D512FE"/>
    <w:rsid w:val="00DD6239"/>
    <w:rsid w:val="00E008CB"/>
    <w:rsid w:val="00E765FB"/>
    <w:rsid w:val="00F12FDD"/>
    <w:rsid w:val="00FB1E4A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54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csi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B836-5D69-4041-9A37-228595C5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4</cp:revision>
  <dcterms:created xsi:type="dcterms:W3CDTF">2023-08-14T06:19:00Z</dcterms:created>
  <dcterms:modified xsi:type="dcterms:W3CDTF">2025-07-21T12:15:00Z</dcterms:modified>
</cp:coreProperties>
</file>